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982"/>
        <w:gridCol w:w="9081"/>
      </w:tblGrid>
      <w:tr w:rsidR="00B94884" w:rsidRPr="00464C5D" w:rsidTr="00464C5D">
        <w:trPr>
          <w:cantSplit/>
          <w:trHeight w:val="979"/>
        </w:trPr>
        <w:tc>
          <w:tcPr>
            <w:tcW w:w="4982" w:type="dxa"/>
            <w:tcBorders>
              <w:right w:val="single" w:sz="4" w:space="0" w:color="auto"/>
            </w:tcBorders>
          </w:tcPr>
          <w:p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1.Арт. Оборудования из базы 1С, и номер с заводской таблички (если есть), или вновь созданный.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F" w:rsidRDefault="009248E2" w:rsidP="006734CF">
            <w:pPr>
              <w:jc w:val="both"/>
              <w:rPr>
                <w:sz w:val="28"/>
                <w:szCs w:val="28"/>
              </w:rPr>
            </w:pPr>
            <w:proofErr w:type="spellStart"/>
            <w:r w:rsidRPr="009248E2">
              <w:rPr>
                <w:sz w:val="28"/>
                <w:szCs w:val="28"/>
              </w:rPr>
              <w:t>Термопресс</w:t>
            </w:r>
            <w:proofErr w:type="spellEnd"/>
            <w:r w:rsidRPr="009248E2">
              <w:rPr>
                <w:sz w:val="28"/>
                <w:szCs w:val="28"/>
              </w:rPr>
              <w:t xml:space="preserve"> </w:t>
            </w:r>
            <w:proofErr w:type="gramStart"/>
            <w:r w:rsidRPr="009248E2">
              <w:rPr>
                <w:sz w:val="28"/>
                <w:szCs w:val="28"/>
              </w:rPr>
              <w:t>вакуумный</w:t>
            </w:r>
            <w:proofErr w:type="gramEnd"/>
            <w:r w:rsidRPr="009248E2">
              <w:rPr>
                <w:sz w:val="28"/>
                <w:szCs w:val="28"/>
              </w:rPr>
              <w:t xml:space="preserve"> для 3D-сублимации VP3030 (мини)</w:t>
            </w:r>
          </w:p>
          <w:p w:rsidR="009248E2" w:rsidRDefault="009248E2" w:rsidP="0067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8E2">
              <w:rPr>
                <w:rFonts w:ascii="Arial" w:hAnsi="Arial" w:cs="Arial"/>
                <w:sz w:val="24"/>
                <w:szCs w:val="24"/>
              </w:rPr>
              <w:t>112050</w:t>
            </w:r>
          </w:p>
          <w:p w:rsidR="009248E2" w:rsidRPr="000D6BB0" w:rsidRDefault="009248E2" w:rsidP="006734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884" w:rsidRPr="00464C5D" w:rsidTr="00464C5D">
        <w:trPr>
          <w:cantSplit/>
          <w:trHeight w:val="672"/>
        </w:trPr>
        <w:tc>
          <w:tcPr>
            <w:tcW w:w="4982" w:type="dxa"/>
            <w:tcBorders>
              <w:right w:val="single" w:sz="4" w:space="0" w:color="auto"/>
            </w:tcBorders>
          </w:tcPr>
          <w:p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2.Крепление оборудования к поддону, внешний вид упаковки.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84" w:rsidRPr="00464C5D" w:rsidRDefault="00D30B10" w:rsidP="00E65B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Стандартная упаковка </w:t>
            </w:r>
          </w:p>
        </w:tc>
      </w:tr>
      <w:tr w:rsidR="00B94884" w:rsidRPr="00464C5D" w:rsidTr="00464C5D">
        <w:trPr>
          <w:trHeight w:val="955"/>
        </w:trPr>
        <w:tc>
          <w:tcPr>
            <w:tcW w:w="4982" w:type="dxa"/>
            <w:tcBorders>
              <w:right w:val="single" w:sz="4" w:space="0" w:color="auto"/>
            </w:tcBorders>
          </w:tcPr>
          <w:p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3.Внешний вид оборудования: съемных ограждений, дисплеев, блоков и механизмов управления, внешних разъемов питания и кабелей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CE" w:rsidRDefault="009248E2" w:rsidP="00FC17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Незначительные потертости.</w:t>
            </w:r>
          </w:p>
          <w:p w:rsidR="009248E2" w:rsidRPr="00464C5D" w:rsidRDefault="009248E2" w:rsidP="00FC17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Немного порван контурный уплотнитель, на работоспособность не влияет.</w:t>
            </w:r>
          </w:p>
        </w:tc>
      </w:tr>
      <w:tr w:rsidR="00B94884" w:rsidRPr="00464C5D" w:rsidTr="00464C5D">
        <w:trPr>
          <w:trHeight w:val="670"/>
        </w:trPr>
        <w:tc>
          <w:tcPr>
            <w:tcW w:w="4982" w:type="dxa"/>
          </w:tcPr>
          <w:p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4.Комплектация оборудования: дополнительные механизмы, материалы, метизы, шланги.</w:t>
            </w:r>
          </w:p>
        </w:tc>
        <w:tc>
          <w:tcPr>
            <w:tcW w:w="9081" w:type="dxa"/>
            <w:tcBorders>
              <w:top w:val="single" w:sz="4" w:space="0" w:color="auto"/>
            </w:tcBorders>
          </w:tcPr>
          <w:p w:rsidR="000D6BB0" w:rsidRPr="00464C5D" w:rsidRDefault="00D30B10" w:rsidP="00D30B1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Полная</w:t>
            </w:r>
          </w:p>
        </w:tc>
      </w:tr>
      <w:tr w:rsidR="00B94884" w:rsidRPr="00464C5D" w:rsidTr="00DD3FFF">
        <w:trPr>
          <w:trHeight w:val="1089"/>
        </w:trPr>
        <w:tc>
          <w:tcPr>
            <w:tcW w:w="4982" w:type="dxa"/>
          </w:tcPr>
          <w:p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5.Визуальный осмотр внутреннего устройства оборудования на предмет дефектов и повреждений систем электрики, механики (пневматики и гидравлики).</w:t>
            </w:r>
          </w:p>
        </w:tc>
        <w:tc>
          <w:tcPr>
            <w:tcW w:w="9081" w:type="dxa"/>
          </w:tcPr>
          <w:p w:rsidR="00827382" w:rsidRPr="00827382" w:rsidRDefault="00E65BBE" w:rsidP="00B94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Без дефектов</w:t>
            </w:r>
          </w:p>
        </w:tc>
      </w:tr>
      <w:tr w:rsidR="00B94884" w:rsidRPr="00464C5D" w:rsidTr="00DD3FFF">
        <w:trPr>
          <w:trHeight w:val="983"/>
        </w:trPr>
        <w:tc>
          <w:tcPr>
            <w:tcW w:w="4982" w:type="dxa"/>
          </w:tcPr>
          <w:p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6.Проведение технологического цикла, для проверки правильного функционирования всех систем</w:t>
            </w:r>
            <w:proofErr w:type="gramStart"/>
            <w:r w:rsidRPr="00464C5D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64C5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464C5D">
              <w:rPr>
                <w:rFonts w:ascii="Arial" w:hAnsi="Arial" w:cs="Arial"/>
                <w:sz w:val="24"/>
                <w:szCs w:val="24"/>
              </w:rPr>
              <w:t>е</w:t>
            </w:r>
            <w:proofErr w:type="gramEnd"/>
            <w:r w:rsidRPr="00464C5D">
              <w:rPr>
                <w:rFonts w:ascii="Arial" w:hAnsi="Arial" w:cs="Arial"/>
                <w:sz w:val="24"/>
                <w:szCs w:val="24"/>
              </w:rPr>
              <w:t>сли возможно учитывая конструкцию и принцип действия)</w:t>
            </w:r>
          </w:p>
        </w:tc>
        <w:tc>
          <w:tcPr>
            <w:tcW w:w="9081" w:type="dxa"/>
          </w:tcPr>
          <w:p w:rsidR="00B94884" w:rsidRDefault="0034188F" w:rsidP="00E90051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Без нарушений</w:t>
            </w:r>
            <w:r w:rsidR="00E777D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813469" w:rsidRPr="00464C5D" w:rsidRDefault="00813469" w:rsidP="009248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884" w:rsidRPr="00464C5D" w:rsidTr="00DD3FFF">
        <w:trPr>
          <w:trHeight w:val="758"/>
        </w:trPr>
        <w:tc>
          <w:tcPr>
            <w:tcW w:w="4982" w:type="dxa"/>
          </w:tcPr>
          <w:p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7.Осмотр внутреннего устройства оборудования во время его работы, на предмет не видимых в состоянии покоя повреждений, неисправностей.</w:t>
            </w:r>
          </w:p>
        </w:tc>
        <w:tc>
          <w:tcPr>
            <w:tcW w:w="9081" w:type="dxa"/>
          </w:tcPr>
          <w:p w:rsidR="00B94884" w:rsidRPr="00464C5D" w:rsidRDefault="009248E2" w:rsidP="00B94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94884" w:rsidRPr="00464C5D" w:rsidTr="00DD3FFF">
        <w:trPr>
          <w:trHeight w:val="506"/>
        </w:trPr>
        <w:tc>
          <w:tcPr>
            <w:tcW w:w="4982" w:type="dxa"/>
          </w:tcPr>
          <w:p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8.Произведенные операции по устранению неисправностей.</w:t>
            </w:r>
          </w:p>
        </w:tc>
        <w:tc>
          <w:tcPr>
            <w:tcW w:w="9081" w:type="dxa"/>
          </w:tcPr>
          <w:p w:rsidR="003A4713" w:rsidRPr="00464C5D" w:rsidRDefault="003A4713" w:rsidP="00206406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94884" w:rsidRPr="00464C5D" w:rsidTr="003A4713">
        <w:trPr>
          <w:trHeight w:val="385"/>
        </w:trPr>
        <w:tc>
          <w:tcPr>
            <w:tcW w:w="4982" w:type="dxa"/>
          </w:tcPr>
          <w:p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9.Дата проверки</w:t>
            </w:r>
          </w:p>
        </w:tc>
        <w:tc>
          <w:tcPr>
            <w:tcW w:w="9081" w:type="dxa"/>
          </w:tcPr>
          <w:p w:rsidR="00B94884" w:rsidRPr="00464C5D" w:rsidRDefault="009248E2" w:rsidP="00CC19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01.06</w:t>
            </w:r>
            <w:r w:rsidR="00E65BBE">
              <w:rPr>
                <w:rFonts w:ascii="Arial" w:hAnsi="Arial" w:cs="Arial"/>
                <w:sz w:val="24"/>
                <w:szCs w:val="24"/>
              </w:rPr>
              <w:t>.2020</w:t>
            </w:r>
          </w:p>
        </w:tc>
      </w:tr>
      <w:tr w:rsidR="00B94884" w:rsidRPr="00464C5D" w:rsidTr="00DD3FFF">
        <w:trPr>
          <w:trHeight w:val="542"/>
        </w:trPr>
        <w:tc>
          <w:tcPr>
            <w:tcW w:w="4982" w:type="dxa"/>
          </w:tcPr>
          <w:p w:rsidR="00B94884" w:rsidRPr="00464C5D" w:rsidRDefault="00B94884" w:rsidP="00464C5D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 xml:space="preserve">10.ФИО </w:t>
            </w:r>
            <w:r w:rsidR="00464C5D">
              <w:rPr>
                <w:rFonts w:ascii="Arial" w:hAnsi="Arial" w:cs="Arial"/>
                <w:sz w:val="24"/>
                <w:szCs w:val="24"/>
              </w:rPr>
              <w:t>инженера</w:t>
            </w:r>
          </w:p>
        </w:tc>
        <w:tc>
          <w:tcPr>
            <w:tcW w:w="9081" w:type="dxa"/>
          </w:tcPr>
          <w:p w:rsidR="00B94884" w:rsidRPr="00464C5D" w:rsidRDefault="00464C5D" w:rsidP="00B94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Ольшанников Н.М.</w:t>
            </w:r>
          </w:p>
        </w:tc>
      </w:tr>
    </w:tbl>
    <w:p w:rsidR="008E0923" w:rsidRDefault="008E0923"/>
    <w:p w:rsidR="00CC1998" w:rsidRDefault="009248E2">
      <w:r>
        <w:rPr>
          <w:noProof/>
          <w:lang w:eastAsia="ru-RU"/>
        </w:rPr>
        <w:lastRenderedPageBreak/>
        <w:drawing>
          <wp:inline distT="0" distB="0" distL="0" distR="0">
            <wp:extent cx="9251950" cy="6938963"/>
            <wp:effectExtent l="19050" t="0" r="6350" b="0"/>
            <wp:docPr id="2" name="Рисунок 2" descr="C:\Users\olshannikov\AppData\Local\Microsoft\Windows\Temporary Internet Files\Content.Word\20200528_105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shannikov\AppData\Local\Microsoft\Windows\Temporary Internet Files\Content.Word\20200528_1058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1998" w:rsidSect="00C1223B">
      <w:headerReference w:type="default" r:id="rId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713" w:rsidRDefault="003A4713" w:rsidP="00DD3FFF">
      <w:pPr>
        <w:spacing w:after="0" w:line="240" w:lineRule="auto"/>
      </w:pPr>
      <w:r>
        <w:separator/>
      </w:r>
    </w:p>
  </w:endnote>
  <w:endnote w:type="continuationSeparator" w:id="0">
    <w:p w:rsidR="003A4713" w:rsidRDefault="003A4713" w:rsidP="00DD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713" w:rsidRDefault="003A4713" w:rsidP="00DD3FFF">
      <w:pPr>
        <w:spacing w:after="0" w:line="240" w:lineRule="auto"/>
      </w:pPr>
      <w:r>
        <w:separator/>
      </w:r>
    </w:p>
  </w:footnote>
  <w:footnote w:type="continuationSeparator" w:id="0">
    <w:p w:rsidR="003A4713" w:rsidRDefault="003A4713" w:rsidP="00DD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13" w:rsidRPr="00EE2712" w:rsidRDefault="003A4713">
    <w:pPr>
      <w:pStyle w:val="a6"/>
      <w:rPr>
        <w:b/>
        <w:sz w:val="28"/>
        <w:szCs w:val="28"/>
      </w:rPr>
    </w:pPr>
    <w:r>
      <w:rPr>
        <w:b/>
        <w:sz w:val="28"/>
        <w:szCs w:val="28"/>
      </w:rPr>
      <w:t>Лист №1</w:t>
    </w:r>
    <w:r w:rsidR="009248E2">
      <w:rPr>
        <w:b/>
        <w:sz w:val="28"/>
        <w:szCs w:val="28"/>
      </w:rPr>
      <w:t>91</w:t>
    </w:r>
  </w:p>
  <w:p w:rsidR="009248E2" w:rsidRDefault="009248E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71325"/>
    <w:multiLevelType w:val="hybridMultilevel"/>
    <w:tmpl w:val="6348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884"/>
    <w:rsid w:val="000121E7"/>
    <w:rsid w:val="000271FC"/>
    <w:rsid w:val="0008321E"/>
    <w:rsid w:val="00083E9B"/>
    <w:rsid w:val="000A28EC"/>
    <w:rsid w:val="000D6BB0"/>
    <w:rsid w:val="000E45AF"/>
    <w:rsid w:val="000E47F5"/>
    <w:rsid w:val="0013727D"/>
    <w:rsid w:val="0015348C"/>
    <w:rsid w:val="0018766E"/>
    <w:rsid w:val="00196141"/>
    <w:rsid w:val="001B5AB9"/>
    <w:rsid w:val="00206406"/>
    <w:rsid w:val="002178EA"/>
    <w:rsid w:val="002403AD"/>
    <w:rsid w:val="0025470B"/>
    <w:rsid w:val="00281CB8"/>
    <w:rsid w:val="00286D57"/>
    <w:rsid w:val="0029138D"/>
    <w:rsid w:val="002D60E9"/>
    <w:rsid w:val="002F4576"/>
    <w:rsid w:val="0030036B"/>
    <w:rsid w:val="00311BBA"/>
    <w:rsid w:val="0034188F"/>
    <w:rsid w:val="00366A6D"/>
    <w:rsid w:val="00370939"/>
    <w:rsid w:val="00374FA4"/>
    <w:rsid w:val="0038225F"/>
    <w:rsid w:val="00384251"/>
    <w:rsid w:val="00397EFE"/>
    <w:rsid w:val="003A4713"/>
    <w:rsid w:val="003D4646"/>
    <w:rsid w:val="003F0FD9"/>
    <w:rsid w:val="004323F3"/>
    <w:rsid w:val="0046169F"/>
    <w:rsid w:val="00464C5D"/>
    <w:rsid w:val="004A2AB0"/>
    <w:rsid w:val="004A3E11"/>
    <w:rsid w:val="004A3FBD"/>
    <w:rsid w:val="004D4AE1"/>
    <w:rsid w:val="004F582F"/>
    <w:rsid w:val="00532E5E"/>
    <w:rsid w:val="00535E75"/>
    <w:rsid w:val="00552914"/>
    <w:rsid w:val="00587CAD"/>
    <w:rsid w:val="005A5280"/>
    <w:rsid w:val="005B4CD7"/>
    <w:rsid w:val="005C5457"/>
    <w:rsid w:val="00602A98"/>
    <w:rsid w:val="00624A6A"/>
    <w:rsid w:val="00626B0F"/>
    <w:rsid w:val="006734CF"/>
    <w:rsid w:val="006B7524"/>
    <w:rsid w:val="006C3410"/>
    <w:rsid w:val="006F0E1B"/>
    <w:rsid w:val="00763879"/>
    <w:rsid w:val="00775778"/>
    <w:rsid w:val="00775EE0"/>
    <w:rsid w:val="00791923"/>
    <w:rsid w:val="00794016"/>
    <w:rsid w:val="007A673D"/>
    <w:rsid w:val="007B7071"/>
    <w:rsid w:val="007D79B5"/>
    <w:rsid w:val="007E4DAA"/>
    <w:rsid w:val="00813469"/>
    <w:rsid w:val="00827382"/>
    <w:rsid w:val="008707BA"/>
    <w:rsid w:val="008923D7"/>
    <w:rsid w:val="008A4A78"/>
    <w:rsid w:val="008B04CB"/>
    <w:rsid w:val="008C148F"/>
    <w:rsid w:val="008E0923"/>
    <w:rsid w:val="008E6317"/>
    <w:rsid w:val="009248E2"/>
    <w:rsid w:val="009714CD"/>
    <w:rsid w:val="009715B7"/>
    <w:rsid w:val="009758F0"/>
    <w:rsid w:val="009962BF"/>
    <w:rsid w:val="009A10DD"/>
    <w:rsid w:val="009A7898"/>
    <w:rsid w:val="009C097F"/>
    <w:rsid w:val="009F1747"/>
    <w:rsid w:val="00A0669D"/>
    <w:rsid w:val="00A12985"/>
    <w:rsid w:val="00A130A3"/>
    <w:rsid w:val="00A50080"/>
    <w:rsid w:val="00A56A5F"/>
    <w:rsid w:val="00A57209"/>
    <w:rsid w:val="00AB289F"/>
    <w:rsid w:val="00AF0774"/>
    <w:rsid w:val="00B202D3"/>
    <w:rsid w:val="00B30D48"/>
    <w:rsid w:val="00B47F78"/>
    <w:rsid w:val="00B573E0"/>
    <w:rsid w:val="00B60E02"/>
    <w:rsid w:val="00B92BEC"/>
    <w:rsid w:val="00B94884"/>
    <w:rsid w:val="00BA7BD3"/>
    <w:rsid w:val="00BE63D3"/>
    <w:rsid w:val="00BF092F"/>
    <w:rsid w:val="00C1223B"/>
    <w:rsid w:val="00C407E9"/>
    <w:rsid w:val="00C449FB"/>
    <w:rsid w:val="00C800F5"/>
    <w:rsid w:val="00C94AC7"/>
    <w:rsid w:val="00CA2402"/>
    <w:rsid w:val="00CB6535"/>
    <w:rsid w:val="00CC1998"/>
    <w:rsid w:val="00CE6E28"/>
    <w:rsid w:val="00D03E1E"/>
    <w:rsid w:val="00D277FB"/>
    <w:rsid w:val="00D30B10"/>
    <w:rsid w:val="00D4342C"/>
    <w:rsid w:val="00D87AA1"/>
    <w:rsid w:val="00D9651F"/>
    <w:rsid w:val="00DD3C4B"/>
    <w:rsid w:val="00DD3FFF"/>
    <w:rsid w:val="00DD65E3"/>
    <w:rsid w:val="00DE4A6C"/>
    <w:rsid w:val="00E17BB6"/>
    <w:rsid w:val="00E61ADF"/>
    <w:rsid w:val="00E632CE"/>
    <w:rsid w:val="00E64467"/>
    <w:rsid w:val="00E65BBE"/>
    <w:rsid w:val="00E777DC"/>
    <w:rsid w:val="00E829D7"/>
    <w:rsid w:val="00E90051"/>
    <w:rsid w:val="00E94F00"/>
    <w:rsid w:val="00EA5AFB"/>
    <w:rsid w:val="00EC32AE"/>
    <w:rsid w:val="00ED5AC5"/>
    <w:rsid w:val="00EE2712"/>
    <w:rsid w:val="00F04F7F"/>
    <w:rsid w:val="00F40E34"/>
    <w:rsid w:val="00FB6283"/>
    <w:rsid w:val="00FC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9488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9488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FFF"/>
  </w:style>
  <w:style w:type="paragraph" w:styleId="a8">
    <w:name w:val="footer"/>
    <w:basedOn w:val="a"/>
    <w:link w:val="a9"/>
    <w:uiPriority w:val="99"/>
    <w:semiHidden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FFF"/>
  </w:style>
  <w:style w:type="paragraph" w:styleId="aa">
    <w:name w:val="List Paragraph"/>
    <w:basedOn w:val="a"/>
    <w:uiPriority w:val="34"/>
    <w:qFormat/>
    <w:rsid w:val="0018766E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1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lugovskih</dc:creator>
  <cp:lastModifiedBy>user</cp:lastModifiedBy>
  <cp:revision>3</cp:revision>
  <cp:lastPrinted>2019-05-23T12:44:00Z</cp:lastPrinted>
  <dcterms:created xsi:type="dcterms:W3CDTF">2020-06-01T08:21:00Z</dcterms:created>
  <dcterms:modified xsi:type="dcterms:W3CDTF">2020-06-01T08:24:00Z</dcterms:modified>
</cp:coreProperties>
</file>